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E087" w14:textId="77777777" w:rsidR="00DF09F9" w:rsidRDefault="004F4D93">
      <w:pPr>
        <w:pStyle w:val="BodyText"/>
        <w:ind w:left="1190"/>
        <w:rPr>
          <w:rFonts w:ascii="Times New Roman"/>
          <w:sz w:val="20"/>
        </w:rPr>
      </w:pPr>
      <w:r>
        <w:rPr>
          <w:rFonts w:ascii="Times New Roman"/>
          <w:noProof/>
          <w:sz w:val="20"/>
        </w:rPr>
        <w:drawing>
          <wp:inline distT="0" distB="0" distL="0" distR="0" wp14:anchorId="681E90D7" wp14:editId="77A767C9">
            <wp:extent cx="4535991"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535991" cy="877824"/>
                    </a:xfrm>
                    <a:prstGeom prst="rect">
                      <a:avLst/>
                    </a:prstGeom>
                  </pic:spPr>
                </pic:pic>
              </a:graphicData>
            </a:graphic>
          </wp:inline>
        </w:drawing>
      </w:r>
    </w:p>
    <w:p w14:paraId="59B36C30" w14:textId="77777777" w:rsidR="00DF09F9" w:rsidRDefault="00DF09F9">
      <w:pPr>
        <w:pStyle w:val="BodyText"/>
        <w:rPr>
          <w:rFonts w:ascii="Times New Roman"/>
          <w:sz w:val="20"/>
        </w:rPr>
      </w:pPr>
    </w:p>
    <w:p w14:paraId="534A62C6" w14:textId="0738376F" w:rsidR="00DF09F9" w:rsidRPr="00413E0E" w:rsidRDefault="004F4D93">
      <w:pPr>
        <w:pStyle w:val="Title"/>
      </w:pPr>
      <w:r w:rsidRPr="00413E0E">
        <w:t>National Roundtables</w:t>
      </w:r>
      <w:r w:rsidRPr="00413E0E">
        <w:rPr>
          <w:spacing w:val="-75"/>
        </w:rPr>
        <w:t xml:space="preserve"> </w:t>
      </w:r>
      <w:r w:rsidR="00472388" w:rsidRPr="00413E0E">
        <w:rPr>
          <w:spacing w:val="-75"/>
        </w:rPr>
        <w:t xml:space="preserve"> </w:t>
      </w:r>
      <w:r w:rsidRPr="00413E0E">
        <w:t>Minutes</w:t>
      </w:r>
    </w:p>
    <w:p w14:paraId="67BC3100" w14:textId="3386597C" w:rsidR="00DF09F9" w:rsidRPr="00413E0E" w:rsidRDefault="00892543">
      <w:pPr>
        <w:spacing w:before="10"/>
        <w:ind w:left="3181" w:right="3131"/>
        <w:jc w:val="center"/>
        <w:rPr>
          <w:b/>
          <w:sz w:val="24"/>
          <w:szCs w:val="24"/>
        </w:rPr>
      </w:pPr>
      <w:r>
        <w:rPr>
          <w:b/>
          <w:spacing w:val="-6"/>
          <w:sz w:val="24"/>
          <w:szCs w:val="24"/>
        </w:rPr>
        <w:t>August 18</w:t>
      </w:r>
      <w:r w:rsidR="004F4D93" w:rsidRPr="00413E0E">
        <w:rPr>
          <w:b/>
          <w:spacing w:val="-6"/>
          <w:sz w:val="24"/>
          <w:szCs w:val="24"/>
        </w:rPr>
        <w:t>,</w:t>
      </w:r>
      <w:r w:rsidR="00472388" w:rsidRPr="00413E0E">
        <w:rPr>
          <w:b/>
          <w:spacing w:val="-6"/>
          <w:sz w:val="24"/>
          <w:szCs w:val="24"/>
        </w:rPr>
        <w:t xml:space="preserve"> </w:t>
      </w:r>
      <w:r w:rsidR="004F4D93" w:rsidRPr="00413E0E">
        <w:rPr>
          <w:b/>
          <w:sz w:val="24"/>
          <w:szCs w:val="24"/>
        </w:rPr>
        <w:t>202</w:t>
      </w:r>
      <w:r w:rsidR="00B3641D" w:rsidRPr="00413E0E">
        <w:rPr>
          <w:b/>
          <w:sz w:val="24"/>
          <w:szCs w:val="24"/>
        </w:rPr>
        <w:t>2</w:t>
      </w:r>
    </w:p>
    <w:p w14:paraId="4D539E0C" w14:textId="77777777" w:rsidR="00B635BF" w:rsidRPr="00413E0E" w:rsidRDefault="00B635BF">
      <w:pPr>
        <w:spacing w:before="10"/>
        <w:ind w:left="3181" w:right="3131"/>
        <w:jc w:val="center"/>
        <w:rPr>
          <w:b/>
          <w:sz w:val="24"/>
          <w:szCs w:val="24"/>
        </w:rPr>
      </w:pPr>
    </w:p>
    <w:p w14:paraId="379AD116" w14:textId="1FB6CC11" w:rsidR="00DF09F9" w:rsidRPr="00413E0E" w:rsidRDefault="00DF09F9" w:rsidP="00D01E19">
      <w:pPr>
        <w:pStyle w:val="BodyText"/>
        <w:spacing w:before="7"/>
      </w:pPr>
    </w:p>
    <w:p w14:paraId="294C24A2" w14:textId="4DFB84AD" w:rsidR="001B57CB" w:rsidRPr="00413E0E" w:rsidRDefault="00B635BF" w:rsidP="00B635BF">
      <w:pPr>
        <w:pStyle w:val="BodyText"/>
        <w:spacing w:before="10"/>
        <w:rPr>
          <w:spacing w:val="-2"/>
        </w:rPr>
      </w:pPr>
      <w:r w:rsidRPr="00413E0E">
        <w:rPr>
          <w:u w:val="single"/>
        </w:rPr>
        <w:t>GRSB</w:t>
      </w:r>
      <w:r w:rsidRPr="00413E0E">
        <w:rPr>
          <w:spacing w:val="-10"/>
          <w:u w:val="single"/>
        </w:rPr>
        <w:t xml:space="preserve"> Members </w:t>
      </w:r>
      <w:r w:rsidRPr="00413E0E">
        <w:rPr>
          <w:u w:val="single"/>
        </w:rPr>
        <w:t>Present</w:t>
      </w:r>
      <w:r w:rsidRPr="00413E0E">
        <w:t xml:space="preserve">:  </w:t>
      </w:r>
      <w:r w:rsidR="007B4AFE">
        <w:t xml:space="preserve">Max Makuvise (SARRSB), </w:t>
      </w:r>
      <w:r w:rsidR="001939FE">
        <w:t>Diana Caterine Forero</w:t>
      </w:r>
      <w:r w:rsidR="002E12D8" w:rsidRPr="00413E0E">
        <w:t xml:space="preserve"> </w:t>
      </w:r>
      <w:r w:rsidR="00A31E8B" w:rsidRPr="00413E0E">
        <w:t>(</w:t>
      </w:r>
      <w:r w:rsidR="001939FE">
        <w:t>MGSDM</w:t>
      </w:r>
      <w:r w:rsidR="00A31E8B" w:rsidRPr="00413E0E">
        <w:t>)</w:t>
      </w:r>
      <w:r w:rsidR="007B4AFE">
        <w:t>,</w:t>
      </w:r>
      <w:r w:rsidR="004F4D93" w:rsidRPr="00413E0E">
        <w:rPr>
          <w:spacing w:val="-2"/>
        </w:rPr>
        <w:t xml:space="preserve"> </w:t>
      </w:r>
      <w:r w:rsidR="001939FE">
        <w:rPr>
          <w:spacing w:val="-2"/>
        </w:rPr>
        <w:t>Megan Skiffington, (NZ</w:t>
      </w:r>
      <w:r w:rsidR="007B4AFE">
        <w:rPr>
          <w:spacing w:val="-2"/>
        </w:rPr>
        <w:t>)</w:t>
      </w:r>
      <w:r w:rsidR="00DB5889" w:rsidRPr="00413E0E">
        <w:rPr>
          <w:spacing w:val="-2"/>
        </w:rPr>
        <w:t>,</w:t>
      </w:r>
      <w:r w:rsidR="001939FE">
        <w:rPr>
          <w:spacing w:val="-2"/>
        </w:rPr>
        <w:t xml:space="preserve"> Jacob Betros (ABSF)</w:t>
      </w:r>
      <w:r w:rsidR="00122996">
        <w:rPr>
          <w:spacing w:val="-2"/>
        </w:rPr>
        <w:t xml:space="preserve">, </w:t>
      </w:r>
      <w:r w:rsidR="001939FE">
        <w:rPr>
          <w:spacing w:val="-2"/>
        </w:rPr>
        <w:t>Luiza Bruscato (GTPS), German Serrano (MGSC), Hugo Sanchez (MPCS), Edward Moreno (MBCS),</w:t>
      </w:r>
      <w:r w:rsidR="00812B83">
        <w:rPr>
          <w:spacing w:val="-2"/>
        </w:rPr>
        <w:t xml:space="preserve"> Roz Davis (ERBS),</w:t>
      </w:r>
      <w:r w:rsidR="001939FE">
        <w:rPr>
          <w:spacing w:val="-2"/>
        </w:rPr>
        <w:t xml:space="preserve"> </w:t>
      </w:r>
      <w:r w:rsidR="00E64FD9">
        <w:rPr>
          <w:spacing w:val="-2"/>
        </w:rPr>
        <w:t xml:space="preserve">Sam Werth (USRSB), </w:t>
      </w:r>
      <w:r w:rsidR="00AD4F54">
        <w:rPr>
          <w:spacing w:val="-2"/>
        </w:rPr>
        <w:t>Anne Gillespie</w:t>
      </w:r>
      <w:r w:rsidR="007B4AFE">
        <w:rPr>
          <w:spacing w:val="-2"/>
        </w:rPr>
        <w:t xml:space="preserve"> (Leather</w:t>
      </w:r>
      <w:r w:rsidR="00122996">
        <w:rPr>
          <w:spacing w:val="-2"/>
        </w:rPr>
        <w:t>)</w:t>
      </w:r>
    </w:p>
    <w:p w14:paraId="76874116" w14:textId="77777777" w:rsidR="001B57CB" w:rsidRPr="00413E0E" w:rsidRDefault="001B57CB" w:rsidP="00B635BF">
      <w:pPr>
        <w:pStyle w:val="BodyText"/>
        <w:spacing w:before="10"/>
        <w:rPr>
          <w:spacing w:val="-2"/>
        </w:rPr>
      </w:pPr>
    </w:p>
    <w:p w14:paraId="4D878536" w14:textId="272A17D9" w:rsidR="00DF09F9" w:rsidRPr="00413E0E" w:rsidRDefault="004F4D93" w:rsidP="00B635BF">
      <w:pPr>
        <w:tabs>
          <w:tab w:val="left" w:pos="90"/>
        </w:tabs>
      </w:pPr>
      <w:r w:rsidRPr="00413E0E">
        <w:rPr>
          <w:u w:val="single"/>
        </w:rPr>
        <w:t>GRSB</w:t>
      </w:r>
      <w:r w:rsidRPr="00413E0E">
        <w:rPr>
          <w:spacing w:val="-10"/>
          <w:u w:val="single"/>
        </w:rPr>
        <w:t xml:space="preserve"> </w:t>
      </w:r>
      <w:r w:rsidRPr="00413E0E">
        <w:rPr>
          <w:u w:val="single"/>
        </w:rPr>
        <w:t>Staff</w:t>
      </w:r>
      <w:r w:rsidRPr="00413E0E">
        <w:rPr>
          <w:spacing w:val="-9"/>
          <w:u w:val="single"/>
        </w:rPr>
        <w:t xml:space="preserve"> </w:t>
      </w:r>
      <w:r w:rsidRPr="00413E0E">
        <w:rPr>
          <w:u w:val="single"/>
        </w:rPr>
        <w:t>Present:</w:t>
      </w:r>
      <w:r w:rsidR="00B635BF" w:rsidRPr="00413E0E">
        <w:tab/>
      </w:r>
      <w:r w:rsidR="001B57CB" w:rsidRPr="00413E0E">
        <w:t xml:space="preserve">Ruaraidh Petre, </w:t>
      </w:r>
      <w:r w:rsidR="00E64FD9">
        <w:t xml:space="preserve">Josefina Eisele, </w:t>
      </w:r>
      <w:r w:rsidR="00DB5889" w:rsidRPr="00413E0E">
        <w:rPr>
          <w:spacing w:val="-13"/>
        </w:rPr>
        <w:t>Kellie Lasack</w:t>
      </w:r>
    </w:p>
    <w:p w14:paraId="630E490C" w14:textId="77777777" w:rsidR="00DF09F9" w:rsidRPr="00413E0E" w:rsidRDefault="00DF09F9">
      <w:pPr>
        <w:pStyle w:val="BodyText"/>
        <w:spacing w:before="10"/>
      </w:pPr>
    </w:p>
    <w:p w14:paraId="361548CC" w14:textId="72A93B80" w:rsidR="00DF09F9" w:rsidRPr="00413E0E" w:rsidRDefault="004F4D93">
      <w:pPr>
        <w:pStyle w:val="BodyText"/>
        <w:spacing w:line="20" w:lineRule="exact"/>
        <w:ind w:left="-48"/>
      </w:pPr>
      <w:r w:rsidRPr="00413E0E">
        <w:rPr>
          <w:noProof/>
        </w:rPr>
        <mc:AlternateContent>
          <mc:Choice Requires="wpg">
            <w:drawing>
              <wp:inline distT="0" distB="0" distL="0" distR="0" wp14:anchorId="4292615B" wp14:editId="48F4CEAA">
                <wp:extent cx="5866765" cy="8890"/>
                <wp:effectExtent l="1270" t="0" r="0" b="3175"/>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8890"/>
                          <a:chOff x="0" y="0"/>
                          <a:chExt cx="9239" cy="14"/>
                        </a:xfrm>
                      </wpg:grpSpPr>
                      <wps:wsp>
                        <wps:cNvPr id="5" name="docshape3"/>
                        <wps:cNvSpPr>
                          <a:spLocks noChangeArrowheads="1"/>
                        </wps:cNvSpPr>
                        <wps:spPr bwMode="auto">
                          <a:xfrm>
                            <a:off x="0" y="0"/>
                            <a:ext cx="92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767C5F" id="docshapegroup2" o:spid="_x0000_s1026" style="width:461.95pt;height:.7pt;mso-position-horizontal-relative:char;mso-position-vertical-relative:line" coordsize="92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">
                <v:rect id="docshape3" o:spid="_x0000_s1027" style="position:absolute;width:923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996821D" w14:textId="77777777" w:rsidR="00DF09F9" w:rsidRPr="00413E0E" w:rsidRDefault="00DF09F9">
      <w:pPr>
        <w:pStyle w:val="BodyText"/>
        <w:spacing w:before="8"/>
      </w:pPr>
    </w:p>
    <w:p w14:paraId="470DE291" w14:textId="77777777" w:rsidR="00565465" w:rsidRPr="00413E0E" w:rsidRDefault="00565465" w:rsidP="00565465">
      <w:pPr>
        <w:pStyle w:val="BodyText"/>
        <w:spacing w:before="1"/>
        <w:rPr>
          <w:u w:val="single"/>
        </w:rPr>
      </w:pPr>
      <w:r w:rsidRPr="00413E0E">
        <w:rPr>
          <w:u w:val="single"/>
        </w:rPr>
        <w:t>Roundtable Presentation</w:t>
      </w:r>
    </w:p>
    <w:p w14:paraId="7AB9A24C" w14:textId="77777777" w:rsidR="00565465" w:rsidRPr="00413E0E" w:rsidRDefault="00565465" w:rsidP="00565465">
      <w:pPr>
        <w:pStyle w:val="BodyText"/>
        <w:spacing w:before="1"/>
      </w:pPr>
    </w:p>
    <w:p w14:paraId="3E9444B5" w14:textId="77777777" w:rsidR="00565465" w:rsidRDefault="00565465" w:rsidP="00565465">
      <w:pPr>
        <w:pStyle w:val="BodyText"/>
        <w:spacing w:before="1"/>
      </w:pPr>
      <w:r>
        <w:t xml:space="preserve">No </w:t>
      </w:r>
      <w:r w:rsidRPr="00413E0E">
        <w:t xml:space="preserve">presentation </w:t>
      </w:r>
      <w:r>
        <w:t>was given</w:t>
      </w:r>
      <w:r w:rsidRPr="00413E0E">
        <w:t>.</w:t>
      </w:r>
    </w:p>
    <w:p w14:paraId="2E8D5F1D" w14:textId="77777777" w:rsidR="003432F8" w:rsidRPr="00413E0E" w:rsidRDefault="003432F8">
      <w:pPr>
        <w:pStyle w:val="BodyText"/>
        <w:spacing w:before="1"/>
        <w:rPr>
          <w:u w:val="single"/>
        </w:rPr>
      </w:pPr>
    </w:p>
    <w:p w14:paraId="6AC9BF0B" w14:textId="77777777" w:rsidR="00565465" w:rsidRPr="00565465" w:rsidRDefault="00565465" w:rsidP="001412F1">
      <w:pPr>
        <w:pStyle w:val="BodyText"/>
        <w:spacing w:before="94"/>
        <w:ind w:right="474"/>
        <w:rPr>
          <w:u w:val="single"/>
        </w:rPr>
      </w:pPr>
      <w:r w:rsidRPr="00565465">
        <w:rPr>
          <w:u w:val="single"/>
        </w:rPr>
        <w:t>Consumer Survey</w:t>
      </w:r>
    </w:p>
    <w:p w14:paraId="02AC869C" w14:textId="71E14966" w:rsidR="001412F1" w:rsidRDefault="001412F1" w:rsidP="001412F1">
      <w:pPr>
        <w:pStyle w:val="BodyText"/>
        <w:spacing w:before="94"/>
        <w:ind w:right="474"/>
      </w:pPr>
      <w:r>
        <w:t xml:space="preserve">Petre advised the consumer survey from Howard Parry Husbands will be sent to all GRSB members today requesting consumer research information available to share, and encouraged member response. Petre added GRSB would not have access but only Howard Parry Husbands would be privy to their responses for the purpose of the meta-analysis, and would not be used publicly. This research will help identify global trends and consumer attitudes toward beef and beef sustainability. These results will be presented at the Global Conference. </w:t>
      </w:r>
    </w:p>
    <w:p w14:paraId="71FC99FE" w14:textId="2B82D66B" w:rsidR="001412F1" w:rsidRDefault="001412F1" w:rsidP="003432F8">
      <w:pPr>
        <w:pStyle w:val="BodyText"/>
        <w:spacing w:before="94"/>
        <w:ind w:right="474"/>
      </w:pPr>
    </w:p>
    <w:p w14:paraId="395C9300" w14:textId="77777777" w:rsidR="00565465" w:rsidRPr="00565465" w:rsidRDefault="00565465" w:rsidP="003432F8">
      <w:pPr>
        <w:pStyle w:val="BodyText"/>
        <w:spacing w:before="94"/>
        <w:ind w:right="474"/>
        <w:rPr>
          <w:u w:val="single"/>
        </w:rPr>
      </w:pPr>
      <w:r w:rsidRPr="00565465">
        <w:rPr>
          <w:u w:val="single"/>
        </w:rPr>
        <w:t xml:space="preserve">Global Standard </w:t>
      </w:r>
    </w:p>
    <w:p w14:paraId="0727CE47" w14:textId="5ED540C1" w:rsidR="002723C3" w:rsidRDefault="00565465" w:rsidP="003432F8">
      <w:pPr>
        <w:pStyle w:val="BodyText"/>
        <w:spacing w:before="94"/>
        <w:ind w:right="474"/>
      </w:pPr>
      <w:r>
        <w:t>Petre shared at GRSB’s inception, a Global Standard was avoided primarily due to the complexity to standardize specifications</w:t>
      </w:r>
      <w:r w:rsidR="00856A8C">
        <w:t xml:space="preserve"> as any standard would need to be more of a broad and general scale</w:t>
      </w:r>
      <w:r>
        <w:t>. A couple of years ago, GRSB was approached by the British Standards Institute</w:t>
      </w:r>
      <w:r w:rsidR="00856A8C">
        <w:t xml:space="preserve"> (BSI) regarding the idea to establish a global standard for sustainable beef. BSI </w:t>
      </w:r>
      <w:r w:rsidR="00FB37BB">
        <w:t xml:space="preserve">then proceeded to explore standardization of Regenerative Ag which was unsuccessful. BSI then solicited support from the </w:t>
      </w:r>
      <w:r w:rsidR="00856A8C">
        <w:t>World Farmers Organization to sponsor the development of a global standard for sustainable beef.</w:t>
      </w:r>
      <w:r w:rsidR="00FB37BB">
        <w:t xml:space="preserve"> Petre feels the research of GRSB members is proprietary information</w:t>
      </w:r>
      <w:r w:rsidR="002723C3">
        <w:t xml:space="preserve"> and if any standardization would be done, GRSB should own such process.</w:t>
      </w:r>
      <w:r w:rsidR="00812B83">
        <w:t xml:space="preserve"> Petre suggested using </w:t>
      </w:r>
      <w:r w:rsidR="002723C3">
        <w:t>GRSB’s Principles and Criteria and codify them as a meta-standard, meaning any standard at a national level would be benchmarked to that meta-standard.</w:t>
      </w:r>
    </w:p>
    <w:p w14:paraId="102D8755" w14:textId="3DAD8C37" w:rsidR="002723C3" w:rsidRDefault="002723C3" w:rsidP="003432F8">
      <w:pPr>
        <w:pStyle w:val="BodyText"/>
        <w:spacing w:before="94"/>
        <w:ind w:right="474"/>
      </w:pPr>
    </w:p>
    <w:p w14:paraId="45E8E6A2" w14:textId="77777777" w:rsidR="002723C3" w:rsidRDefault="002723C3" w:rsidP="003432F8">
      <w:pPr>
        <w:pStyle w:val="BodyText"/>
        <w:spacing w:before="94"/>
        <w:ind w:right="474"/>
      </w:pPr>
    </w:p>
    <w:p w14:paraId="428A77BB" w14:textId="77777777" w:rsidR="00565465" w:rsidRDefault="00565465" w:rsidP="003432F8">
      <w:pPr>
        <w:pStyle w:val="BodyText"/>
        <w:spacing w:before="94"/>
        <w:ind w:right="474"/>
      </w:pPr>
    </w:p>
    <w:p w14:paraId="29887993" w14:textId="77777777" w:rsidR="001412F1" w:rsidRPr="00413E0E" w:rsidRDefault="001412F1" w:rsidP="003432F8">
      <w:pPr>
        <w:pStyle w:val="BodyText"/>
        <w:spacing w:before="94"/>
        <w:ind w:right="474"/>
      </w:pPr>
    </w:p>
    <w:p w14:paraId="19315A02" w14:textId="275207F2" w:rsidR="00DF09F9" w:rsidRPr="00413E0E" w:rsidRDefault="00581DEF" w:rsidP="00D01E19">
      <w:pPr>
        <w:pStyle w:val="BodyText"/>
      </w:pPr>
      <w:bookmarkStart w:id="0" w:name="_Hlk103867006"/>
      <w:r w:rsidRPr="00413E0E">
        <w:rPr>
          <w:spacing w:val="-1"/>
          <w:u w:val="single"/>
        </w:rPr>
        <w:t>G</w:t>
      </w:r>
      <w:r w:rsidR="004158B6" w:rsidRPr="00413E0E">
        <w:rPr>
          <w:spacing w:val="-1"/>
          <w:u w:val="single"/>
        </w:rPr>
        <w:t>CSB 2022</w:t>
      </w:r>
    </w:p>
    <w:p w14:paraId="1556CC81" w14:textId="1B401AA5" w:rsidR="00DF09F9" w:rsidRDefault="00DF09F9" w:rsidP="003432F8"/>
    <w:p w14:paraId="054AEE08" w14:textId="50B3F328" w:rsidR="007C74A9" w:rsidRDefault="007C74A9" w:rsidP="003432F8">
      <w:r>
        <w:t xml:space="preserve">Petre </w:t>
      </w:r>
      <w:r w:rsidR="005F5230">
        <w:t>advised</w:t>
      </w:r>
      <w:r>
        <w:t xml:space="preserve"> GRSB will have an introduction </w:t>
      </w:r>
      <w:r w:rsidRPr="00413E0E">
        <w:t xml:space="preserve">video </w:t>
      </w:r>
      <w:r>
        <w:t xml:space="preserve">at the Global Conference </w:t>
      </w:r>
      <w:r w:rsidRPr="00413E0E">
        <w:t xml:space="preserve">highlighting each of the National Roundtables’ goals work. </w:t>
      </w:r>
      <w:r>
        <w:t>GRSB is requesting very brief video snippets (1-3 minutes max) that will help paint a global picture of what’s currently happening in the fields. Please submit your videos to GRSB as early in September as possible. Lasack added</w:t>
      </w:r>
      <w:r w:rsidR="004C09BF">
        <w:t xml:space="preserve"> that footage does not need to be anything fancy and can be easily provided with a cellular device.</w:t>
      </w:r>
      <w:r>
        <w:t xml:space="preserve"> Kellie Lasack will </w:t>
      </w:r>
      <w:r w:rsidR="004C09BF">
        <w:t xml:space="preserve">be doing the editing. Please </w:t>
      </w:r>
      <w:r>
        <w:t xml:space="preserve">contact </w:t>
      </w:r>
      <w:r w:rsidR="002C3B8B">
        <w:t>Lasack</w:t>
      </w:r>
      <w:r>
        <w:t xml:space="preserve"> directly with any questions at </w:t>
      </w:r>
      <w:hyperlink r:id="rId7" w:history="1">
        <w:r w:rsidRPr="009D0862">
          <w:rPr>
            <w:rStyle w:val="Hyperlink"/>
          </w:rPr>
          <w:t>kellie.lasack@grsbeef.org</w:t>
        </w:r>
      </w:hyperlink>
      <w:r>
        <w:t xml:space="preserve">. </w:t>
      </w:r>
      <w:r w:rsidR="002C3B8B">
        <w:t>Lasack will provide an email to the roundtables a summary of helpful parameters for the videos.</w:t>
      </w:r>
    </w:p>
    <w:p w14:paraId="798896BD" w14:textId="435416FF" w:rsidR="002C3B8B" w:rsidRDefault="002C3B8B" w:rsidP="003432F8"/>
    <w:p w14:paraId="5014C030" w14:textId="49A1EF9D" w:rsidR="004638BD" w:rsidRDefault="002C3B8B" w:rsidP="005F5230">
      <w:r>
        <w:t xml:space="preserve">Petre </w:t>
      </w:r>
      <w:r w:rsidR="004638BD">
        <w:t xml:space="preserve">reiterated the importance of global representation </w:t>
      </w:r>
      <w:r w:rsidR="005F5230">
        <w:t xml:space="preserve">of the National Roundtables at   the conference and </w:t>
      </w:r>
      <w:r>
        <w:t xml:space="preserve">GRSB needs to know which National Roundtables will </w:t>
      </w:r>
      <w:r w:rsidR="005F5230">
        <w:t>be present</w:t>
      </w:r>
      <w:r>
        <w:t xml:space="preserve"> and who that </w:t>
      </w:r>
      <w:r w:rsidR="005F5230">
        <w:t xml:space="preserve">representative </w:t>
      </w:r>
      <w:r w:rsidR="004638BD">
        <w:t>will be</w:t>
      </w:r>
      <w:r>
        <w:t xml:space="preserve">. Currently, GRSB is aware that Canada, </w:t>
      </w:r>
      <w:r w:rsidR="004638BD">
        <w:t xml:space="preserve">New Zealand, Australia and </w:t>
      </w:r>
      <w:r>
        <w:t>U.S.</w:t>
      </w:r>
      <w:r w:rsidR="004638BD">
        <w:t xml:space="preserve"> will be present.</w:t>
      </w:r>
      <w:bookmarkEnd w:id="0"/>
      <w:r w:rsidR="004638BD">
        <w:t xml:space="preserve"> Luiza Bruscato (GTPS) confirmed her attendance</w:t>
      </w:r>
      <w:r w:rsidR="0062218B">
        <w:t xml:space="preserve">, as did Roz Davis (ERBS). </w:t>
      </w:r>
      <w:r w:rsidR="00332CAA">
        <w:t xml:space="preserve">Hugo Sanchez advised that the MPCS will send 4-5 members attending. </w:t>
      </w:r>
      <w:r w:rsidR="005F5230">
        <w:t>Petre also shared the challenge</w:t>
      </w:r>
      <w:r w:rsidR="00AD43A2">
        <w:t>s</w:t>
      </w:r>
      <w:r w:rsidR="005F5230">
        <w:t xml:space="preserve"> for many members to be able to attend due to airfare increases. </w:t>
      </w:r>
      <w:r w:rsidR="0062218B">
        <w:t xml:space="preserve">As done in the past, </w:t>
      </w:r>
      <w:r w:rsidR="00AD43A2">
        <w:t xml:space="preserve">GRSB is seeking sponsorships from organizations such as </w:t>
      </w:r>
      <w:r w:rsidR="005F5230">
        <w:t>FAO</w:t>
      </w:r>
      <w:r w:rsidR="00AD43A2">
        <w:t>, Solidaridad and the Moore Foundation.</w:t>
      </w:r>
      <w:r w:rsidR="005F5230">
        <w:t xml:space="preserve"> </w:t>
      </w:r>
      <w:r w:rsidR="0062218B">
        <w:t xml:space="preserve">If there are any members that can help, please let GRSB know. Also, </w:t>
      </w:r>
      <w:r w:rsidR="00AD43A2">
        <w:t xml:space="preserve">let GRSB know if you are not able to attend without </w:t>
      </w:r>
      <w:r w:rsidR="0062218B">
        <w:t xml:space="preserve">having </w:t>
      </w:r>
      <w:r w:rsidR="00AD43A2">
        <w:t>financial support.</w:t>
      </w:r>
    </w:p>
    <w:p w14:paraId="315BEBE1" w14:textId="77777777" w:rsidR="00AD43A2" w:rsidRPr="004638BD" w:rsidRDefault="00AD43A2" w:rsidP="005F5230"/>
    <w:p w14:paraId="75B457AD" w14:textId="10F0EF3B" w:rsidR="00AD4F54" w:rsidRPr="00413E0E" w:rsidRDefault="00305B32" w:rsidP="00AD4F54">
      <w:pPr>
        <w:pStyle w:val="BodyText"/>
        <w:spacing w:before="94"/>
        <w:rPr>
          <w:u w:val="single"/>
        </w:rPr>
      </w:pPr>
      <w:r>
        <w:rPr>
          <w:u w:val="single"/>
        </w:rPr>
        <w:t xml:space="preserve">Goals </w:t>
      </w:r>
      <w:r w:rsidR="00AD4F54" w:rsidRPr="00413E0E">
        <w:rPr>
          <w:u w:val="single"/>
        </w:rPr>
        <w:t>Monitoring</w:t>
      </w:r>
      <w:r>
        <w:rPr>
          <w:u w:val="single"/>
        </w:rPr>
        <w:t xml:space="preserve"> and</w:t>
      </w:r>
      <w:r w:rsidR="00AD4F54" w:rsidRPr="00413E0E">
        <w:rPr>
          <w:u w:val="single"/>
        </w:rPr>
        <w:t xml:space="preserve"> Reporting</w:t>
      </w:r>
    </w:p>
    <w:p w14:paraId="22947B77" w14:textId="77777777" w:rsidR="00AD4F54" w:rsidRPr="00413E0E" w:rsidRDefault="00AD4F54" w:rsidP="00AD4F54">
      <w:pPr>
        <w:rPr>
          <w:u w:val="single"/>
        </w:rPr>
      </w:pPr>
    </w:p>
    <w:p w14:paraId="35514232" w14:textId="00236F68" w:rsidR="00AD4F54" w:rsidRPr="00413E0E" w:rsidRDefault="00AD4F54" w:rsidP="00AD4F54">
      <w:pPr>
        <w:pStyle w:val="BodyText"/>
        <w:spacing w:before="94"/>
      </w:pPr>
      <w:r>
        <w:t xml:space="preserve">Petre gave an update that GRSB has contracted </w:t>
      </w:r>
      <w:r w:rsidRPr="00413E0E">
        <w:t>SureHarvest</w:t>
      </w:r>
      <w:r>
        <w:t xml:space="preserve"> to help with the reporting of the Global Goals</w:t>
      </w:r>
      <w:r w:rsidRPr="00413E0E">
        <w:t xml:space="preserve">. </w:t>
      </w:r>
      <w:r w:rsidR="00771B75">
        <w:t>SureHarvest has a</w:t>
      </w:r>
      <w:r w:rsidRPr="00413E0E">
        <w:t xml:space="preserve"> meeting scheduled with the National Roundtables</w:t>
      </w:r>
      <w:r w:rsidR="00771B75">
        <w:t xml:space="preserve"> on July 2</w:t>
      </w:r>
      <w:r w:rsidR="000204BC">
        <w:t xml:space="preserve">8th, 3:00-4:00 p.m. Central US/Canada. A recording of this meeting will be replayed on a second call with Petre and a SureHarvest representative live on the call to answer any questions for those not able to make the first call. </w:t>
      </w:r>
      <w:r w:rsidR="00F97451">
        <w:t>This call will have</w:t>
      </w:r>
      <w:r w:rsidR="000204BC">
        <w:t xml:space="preserve"> translation</w:t>
      </w:r>
      <w:r w:rsidR="00723A76">
        <w:t xml:space="preserve">, as well as Spanish and Portuguese translation of all materials produced so all responses to questionnaires may be done in </w:t>
      </w:r>
      <w:r w:rsidR="00555721">
        <w:t>English, Spanish or Portuguese</w:t>
      </w:r>
      <w:r w:rsidR="00723A76">
        <w:t xml:space="preserve">. </w:t>
      </w:r>
      <w:r w:rsidR="000204BC">
        <w:t xml:space="preserve">SureHarvest will present </w:t>
      </w:r>
      <w:r w:rsidR="00F97451">
        <w:t xml:space="preserve">an outline of </w:t>
      </w:r>
      <w:r w:rsidR="00723A76">
        <w:t>the framework and</w:t>
      </w:r>
      <w:r w:rsidR="00771B75">
        <w:t xml:space="preserve"> </w:t>
      </w:r>
      <w:r w:rsidR="00F97451">
        <w:t xml:space="preserve">a survey </w:t>
      </w:r>
      <w:r w:rsidR="00771B75">
        <w:t>questionnaire that will help GRSB members and roundtables and its’ members</w:t>
      </w:r>
      <w:r w:rsidR="000204BC">
        <w:t xml:space="preserve"> contribute the necessary data for the monitoring</w:t>
      </w:r>
      <w:r w:rsidR="00305B32">
        <w:t xml:space="preserve"> and</w:t>
      </w:r>
      <w:r w:rsidR="000204BC">
        <w:t xml:space="preserve"> reporting of the Global Goals</w:t>
      </w:r>
      <w:r w:rsidRPr="00413E0E">
        <w:t xml:space="preserve">. </w:t>
      </w:r>
      <w:r w:rsidR="00F97451">
        <w:t>For</w:t>
      </w:r>
      <w:r w:rsidR="00555721">
        <w:t xml:space="preserve"> Europe, </w:t>
      </w:r>
      <w:r w:rsidR="00F97451">
        <w:t xml:space="preserve">there will be a second call scheduled </w:t>
      </w:r>
      <w:r w:rsidR="00555721">
        <w:t>to play the recording from the July 28</w:t>
      </w:r>
      <w:r w:rsidR="00555721" w:rsidRPr="00555721">
        <w:rPr>
          <w:vertAlign w:val="superscript"/>
        </w:rPr>
        <w:t>th</w:t>
      </w:r>
      <w:r w:rsidR="00555721">
        <w:t xml:space="preserve"> call and Petre, as well as a SureHarvest representative will be live on the call for any feedback or questions. The materials will be distributed as soon as they are available.</w:t>
      </w:r>
    </w:p>
    <w:p w14:paraId="6B1091C0" w14:textId="77777777" w:rsidR="00AD4F54" w:rsidRPr="00413E0E" w:rsidRDefault="00AD4F54" w:rsidP="00D2628A">
      <w:pPr>
        <w:pStyle w:val="BodyText"/>
        <w:spacing w:before="94"/>
        <w:ind w:right="474"/>
      </w:pPr>
    </w:p>
    <w:p w14:paraId="0ACE8F50" w14:textId="77777777" w:rsidR="00DB5889" w:rsidRPr="00413E0E" w:rsidRDefault="00DB5889" w:rsidP="004158B6">
      <w:pPr>
        <w:pStyle w:val="BodyText"/>
        <w:spacing w:before="94"/>
        <w:rPr>
          <w:spacing w:val="-1"/>
          <w:u w:val="single"/>
        </w:rPr>
      </w:pPr>
      <w:r w:rsidRPr="00413E0E">
        <w:rPr>
          <w:spacing w:val="-1"/>
          <w:u w:val="single"/>
        </w:rPr>
        <w:t>Social Mediate Updates</w:t>
      </w:r>
    </w:p>
    <w:p w14:paraId="6D13818C" w14:textId="77777777" w:rsidR="00CE56D4" w:rsidRPr="00413E0E" w:rsidRDefault="00CE56D4" w:rsidP="002B59FD">
      <w:pPr>
        <w:rPr>
          <w:rFonts w:eastAsia="Times New Roman"/>
          <w:color w:val="000000"/>
        </w:rPr>
      </w:pPr>
    </w:p>
    <w:p w14:paraId="6A6DFA1A" w14:textId="5E3ED275" w:rsidR="00900D2F" w:rsidRDefault="002B59FD" w:rsidP="002B59FD">
      <w:pPr>
        <w:rPr>
          <w:rFonts w:eastAsia="Times New Roman"/>
          <w:color w:val="000000"/>
        </w:rPr>
      </w:pPr>
      <w:r w:rsidRPr="00413E0E">
        <w:rPr>
          <w:rFonts w:eastAsia="Times New Roman"/>
          <w:color w:val="000000"/>
        </w:rPr>
        <w:t xml:space="preserve">Lasack </w:t>
      </w:r>
      <w:r w:rsidR="00555721">
        <w:rPr>
          <w:rFonts w:eastAsia="Times New Roman"/>
          <w:color w:val="000000"/>
        </w:rPr>
        <w:t>gave a brief update she has been working with some of the roundtables on their respective social media posts</w:t>
      </w:r>
      <w:r w:rsidR="00506F8D">
        <w:rPr>
          <w:rFonts w:eastAsia="Times New Roman"/>
          <w:color w:val="000000"/>
        </w:rPr>
        <w:t xml:space="preserve">, and </w:t>
      </w:r>
      <w:r w:rsidR="00555721">
        <w:rPr>
          <w:rFonts w:eastAsia="Times New Roman"/>
          <w:color w:val="000000"/>
        </w:rPr>
        <w:t xml:space="preserve">reiterated </w:t>
      </w:r>
      <w:r w:rsidR="00377242">
        <w:rPr>
          <w:rFonts w:eastAsia="Times New Roman"/>
          <w:color w:val="000000"/>
        </w:rPr>
        <w:t xml:space="preserve">her availability to help all the roundtables and to please feel free to contact her directly at </w:t>
      </w:r>
      <w:hyperlink r:id="rId8" w:history="1">
        <w:r w:rsidR="00377242" w:rsidRPr="009D0862">
          <w:rPr>
            <w:rStyle w:val="Hyperlink"/>
            <w:rFonts w:eastAsia="Times New Roman"/>
          </w:rPr>
          <w:t>kellie.lasack@grsbeef.org</w:t>
        </w:r>
      </w:hyperlink>
      <w:r w:rsidR="00377242">
        <w:rPr>
          <w:rFonts w:eastAsia="Times New Roman"/>
          <w:color w:val="000000"/>
        </w:rPr>
        <w:t xml:space="preserve"> with any questions or material for posting. </w:t>
      </w:r>
    </w:p>
    <w:p w14:paraId="2B1CA933" w14:textId="0593C313" w:rsidR="00506F8D" w:rsidRDefault="00506F8D" w:rsidP="002B59FD">
      <w:pPr>
        <w:rPr>
          <w:rFonts w:eastAsia="Times New Roman"/>
          <w:color w:val="000000"/>
        </w:rPr>
      </w:pPr>
    </w:p>
    <w:p w14:paraId="442F78FA" w14:textId="75AA4E51" w:rsidR="00DF09F9" w:rsidRPr="00413E0E" w:rsidRDefault="004F4D93" w:rsidP="00E35677">
      <w:pPr>
        <w:rPr>
          <w:u w:val="single"/>
        </w:rPr>
      </w:pPr>
      <w:r w:rsidRPr="00413E0E">
        <w:rPr>
          <w:u w:val="single"/>
        </w:rPr>
        <w:t>Future</w:t>
      </w:r>
      <w:r w:rsidRPr="00413E0E">
        <w:rPr>
          <w:spacing w:val="-9"/>
          <w:u w:val="single"/>
        </w:rPr>
        <w:t xml:space="preserve"> </w:t>
      </w:r>
      <w:r w:rsidRPr="00413E0E">
        <w:rPr>
          <w:u w:val="single"/>
        </w:rPr>
        <w:t>Agenda</w:t>
      </w:r>
      <w:r w:rsidRPr="00413E0E">
        <w:rPr>
          <w:spacing w:val="-11"/>
          <w:u w:val="single"/>
        </w:rPr>
        <w:t xml:space="preserve"> </w:t>
      </w:r>
      <w:r w:rsidRPr="00413E0E">
        <w:rPr>
          <w:u w:val="single"/>
        </w:rPr>
        <w:t>Items</w:t>
      </w:r>
      <w:r w:rsidRPr="00413E0E">
        <w:rPr>
          <w:spacing w:val="-6"/>
          <w:u w:val="single"/>
        </w:rPr>
        <w:t xml:space="preserve"> </w:t>
      </w:r>
      <w:r w:rsidRPr="00413E0E">
        <w:rPr>
          <w:u w:val="single"/>
        </w:rPr>
        <w:t>Requested</w:t>
      </w:r>
    </w:p>
    <w:p w14:paraId="218B7B21" w14:textId="77777777" w:rsidR="003432F8" w:rsidRPr="00413E0E" w:rsidRDefault="003432F8" w:rsidP="00E35677"/>
    <w:p w14:paraId="0F810036" w14:textId="6719FD42" w:rsidR="00DF09F9" w:rsidRPr="00413E0E" w:rsidRDefault="004F4D93" w:rsidP="00D01E19">
      <w:pPr>
        <w:pStyle w:val="BodyText"/>
        <w:spacing w:before="94"/>
        <w:ind w:right="474"/>
      </w:pPr>
      <w:r w:rsidRPr="00413E0E">
        <w:t>Please</w:t>
      </w:r>
      <w:r w:rsidRPr="00413E0E">
        <w:rPr>
          <w:spacing w:val="-8"/>
        </w:rPr>
        <w:t xml:space="preserve"> </w:t>
      </w:r>
      <w:r w:rsidRPr="00413E0E">
        <w:t>submit</w:t>
      </w:r>
      <w:r w:rsidRPr="00413E0E">
        <w:rPr>
          <w:spacing w:val="-6"/>
        </w:rPr>
        <w:t xml:space="preserve"> </w:t>
      </w:r>
      <w:r w:rsidRPr="00413E0E">
        <w:t>any</w:t>
      </w:r>
      <w:r w:rsidRPr="00413E0E">
        <w:rPr>
          <w:spacing w:val="-9"/>
        </w:rPr>
        <w:t xml:space="preserve"> </w:t>
      </w:r>
      <w:r w:rsidRPr="00413E0E">
        <w:t>request</w:t>
      </w:r>
      <w:r w:rsidRPr="00413E0E">
        <w:rPr>
          <w:spacing w:val="-6"/>
        </w:rPr>
        <w:t xml:space="preserve"> </w:t>
      </w:r>
      <w:r w:rsidRPr="00413E0E">
        <w:t>for</w:t>
      </w:r>
      <w:r w:rsidRPr="00413E0E">
        <w:rPr>
          <w:spacing w:val="-6"/>
        </w:rPr>
        <w:t xml:space="preserve"> </w:t>
      </w:r>
      <w:r w:rsidRPr="00413E0E">
        <w:t>discussion</w:t>
      </w:r>
      <w:r w:rsidRPr="00413E0E">
        <w:rPr>
          <w:spacing w:val="-12"/>
        </w:rPr>
        <w:t xml:space="preserve"> </w:t>
      </w:r>
      <w:r w:rsidRPr="00413E0E">
        <w:t>topics</w:t>
      </w:r>
      <w:r w:rsidRPr="00413E0E">
        <w:rPr>
          <w:spacing w:val="-9"/>
        </w:rPr>
        <w:t xml:space="preserve"> </w:t>
      </w:r>
      <w:r w:rsidRPr="00413E0E">
        <w:t>to</w:t>
      </w:r>
      <w:r w:rsidRPr="00413E0E">
        <w:rPr>
          <w:spacing w:val="-5"/>
        </w:rPr>
        <w:t xml:space="preserve"> </w:t>
      </w:r>
      <w:hyperlink r:id="rId9" w:history="1">
        <w:r w:rsidR="00D77F51" w:rsidRPr="00413E0E">
          <w:rPr>
            <w:rStyle w:val="Hyperlink"/>
          </w:rPr>
          <w:t>Julie.james@grsbeef.org</w:t>
        </w:r>
        <w:r w:rsidR="00D77F51" w:rsidRPr="00413E0E">
          <w:rPr>
            <w:rStyle w:val="Hyperlink"/>
            <w:spacing w:val="-5"/>
          </w:rPr>
          <w:t xml:space="preserve"> </w:t>
        </w:r>
        <w:r w:rsidR="00D77F51" w:rsidRPr="00413E0E">
          <w:rPr>
            <w:rStyle w:val="Hyperlink"/>
          </w:rPr>
          <w:t>i</w:t>
        </w:r>
      </w:hyperlink>
      <w:r w:rsidRPr="00413E0E">
        <w:t>n</w:t>
      </w:r>
      <w:r w:rsidRPr="00413E0E">
        <w:rPr>
          <w:spacing w:val="-7"/>
        </w:rPr>
        <w:t xml:space="preserve"> </w:t>
      </w:r>
      <w:r w:rsidRPr="00413E0E">
        <w:t>advance</w:t>
      </w:r>
      <w:r w:rsidRPr="00413E0E">
        <w:rPr>
          <w:spacing w:val="-5"/>
        </w:rPr>
        <w:t xml:space="preserve"> </w:t>
      </w:r>
      <w:r w:rsidRPr="00413E0E">
        <w:t>of</w:t>
      </w:r>
      <w:r w:rsidRPr="00413E0E">
        <w:rPr>
          <w:spacing w:val="-58"/>
        </w:rPr>
        <w:t xml:space="preserve"> </w:t>
      </w:r>
      <w:r w:rsidRPr="00413E0E">
        <w:t>the</w:t>
      </w:r>
      <w:r w:rsidRPr="00413E0E">
        <w:rPr>
          <w:spacing w:val="-5"/>
        </w:rPr>
        <w:t xml:space="preserve"> </w:t>
      </w:r>
      <w:r w:rsidRPr="00413E0E">
        <w:t>next</w:t>
      </w:r>
      <w:r w:rsidRPr="00413E0E">
        <w:rPr>
          <w:spacing w:val="-3"/>
        </w:rPr>
        <w:t xml:space="preserve"> </w:t>
      </w:r>
      <w:r w:rsidRPr="00413E0E">
        <w:t>meeting</w:t>
      </w:r>
      <w:r w:rsidRPr="00413E0E">
        <w:rPr>
          <w:spacing w:val="-4"/>
        </w:rPr>
        <w:t xml:space="preserve"> </w:t>
      </w:r>
      <w:r w:rsidRPr="00413E0E">
        <w:t>to</w:t>
      </w:r>
      <w:r w:rsidRPr="00413E0E">
        <w:rPr>
          <w:spacing w:val="-4"/>
        </w:rPr>
        <w:t xml:space="preserve"> </w:t>
      </w:r>
      <w:r w:rsidRPr="00413E0E">
        <w:t>be</w:t>
      </w:r>
      <w:r w:rsidRPr="00413E0E">
        <w:rPr>
          <w:spacing w:val="-2"/>
        </w:rPr>
        <w:t xml:space="preserve"> </w:t>
      </w:r>
      <w:r w:rsidRPr="00413E0E">
        <w:t>added</w:t>
      </w:r>
      <w:r w:rsidRPr="00413E0E">
        <w:rPr>
          <w:spacing w:val="-2"/>
        </w:rPr>
        <w:t xml:space="preserve"> </w:t>
      </w:r>
      <w:r w:rsidRPr="00413E0E">
        <w:t>to</w:t>
      </w:r>
      <w:r w:rsidRPr="00413E0E">
        <w:rPr>
          <w:spacing w:val="-7"/>
        </w:rPr>
        <w:t xml:space="preserve"> </w:t>
      </w:r>
      <w:r w:rsidRPr="00413E0E">
        <w:t>the</w:t>
      </w:r>
      <w:r w:rsidRPr="00413E0E">
        <w:rPr>
          <w:spacing w:val="-2"/>
        </w:rPr>
        <w:t xml:space="preserve"> </w:t>
      </w:r>
      <w:r w:rsidRPr="00413E0E">
        <w:t>agenda.</w:t>
      </w:r>
    </w:p>
    <w:p w14:paraId="62F1C6E5" w14:textId="5C346D42" w:rsidR="00DF09F9" w:rsidRDefault="00E64FD9">
      <w:pPr>
        <w:pStyle w:val="BodyText"/>
        <w:spacing w:before="1"/>
      </w:pPr>
      <w:r>
        <w:t>AOB</w:t>
      </w:r>
    </w:p>
    <w:p w14:paraId="625064FA" w14:textId="413EA928" w:rsidR="00E64FD9" w:rsidRDefault="00E64FD9">
      <w:pPr>
        <w:pStyle w:val="BodyText"/>
        <w:spacing w:before="1"/>
      </w:pPr>
    </w:p>
    <w:p w14:paraId="1BEC314F" w14:textId="6869A53C" w:rsidR="00E64FD9" w:rsidRDefault="00E64FD9">
      <w:pPr>
        <w:pStyle w:val="BodyText"/>
        <w:spacing w:before="1"/>
      </w:pPr>
      <w:r>
        <w:t xml:space="preserve">Upcoming GRSB member connection and networking opportunities </w:t>
      </w:r>
      <w:r w:rsidR="00746D3E">
        <w:t xml:space="preserve">through travels </w:t>
      </w:r>
      <w:r>
        <w:t>are</w:t>
      </w:r>
      <w:r w:rsidR="00746D3E">
        <w:t xml:space="preserve"> as follows</w:t>
      </w:r>
      <w:r>
        <w:t>:</w:t>
      </w:r>
    </w:p>
    <w:p w14:paraId="3FF29C6C" w14:textId="609D43B2" w:rsidR="00E64FD9" w:rsidRDefault="00E64FD9" w:rsidP="00746D3E">
      <w:pPr>
        <w:pStyle w:val="BodyText"/>
        <w:numPr>
          <w:ilvl w:val="0"/>
          <w:numId w:val="2"/>
        </w:numPr>
        <w:spacing w:before="1"/>
      </w:pPr>
      <w:r>
        <w:t>Jacob Betros (AU) will be in Dublin</w:t>
      </w:r>
      <w:r w:rsidR="00746D3E">
        <w:t xml:space="preserve"> in early Oct at </w:t>
      </w:r>
      <w:r>
        <w:t>GAS</w:t>
      </w:r>
      <w:r w:rsidR="00746D3E">
        <w:t>L, as well as the Global Conference in the U.S. and other meetings in Europe</w:t>
      </w:r>
    </w:p>
    <w:p w14:paraId="150A3E83" w14:textId="46440ED2" w:rsidR="00746D3E" w:rsidRDefault="00746D3E" w:rsidP="00746D3E">
      <w:pPr>
        <w:pStyle w:val="BodyText"/>
        <w:numPr>
          <w:ilvl w:val="1"/>
          <w:numId w:val="2"/>
        </w:numPr>
        <w:spacing w:before="1"/>
      </w:pPr>
      <w:r>
        <w:t>Josefina is planning on attending GASL</w:t>
      </w:r>
    </w:p>
    <w:p w14:paraId="699E1159" w14:textId="74CF6DDA" w:rsidR="00746D3E" w:rsidRDefault="00E64FD9" w:rsidP="00746D3E">
      <w:pPr>
        <w:pStyle w:val="BodyText"/>
        <w:numPr>
          <w:ilvl w:val="0"/>
          <w:numId w:val="2"/>
        </w:numPr>
        <w:spacing w:before="1"/>
      </w:pPr>
      <w:r>
        <w:t>Sam Werth (US) will be in Dublin – Societal Role of Meat, Oct 19-20</w:t>
      </w:r>
    </w:p>
    <w:p w14:paraId="54B64047" w14:textId="71C0C2BB" w:rsidR="00746D3E" w:rsidRDefault="00746D3E" w:rsidP="001633DF">
      <w:pPr>
        <w:pStyle w:val="BodyText"/>
        <w:numPr>
          <w:ilvl w:val="1"/>
          <w:numId w:val="2"/>
        </w:numPr>
        <w:spacing w:before="1"/>
      </w:pPr>
      <w:r>
        <w:t>Megan Farley (US) will be in Sa</w:t>
      </w:r>
      <w:r w:rsidR="001633DF">
        <w:t>cramento, CA</w:t>
      </w:r>
      <w:r>
        <w:t xml:space="preserve"> the prepa</w:t>
      </w:r>
      <w:r w:rsidR="001633DF">
        <w:t xml:space="preserve">ratory meeting </w:t>
      </w:r>
    </w:p>
    <w:p w14:paraId="0AFB81B7" w14:textId="4A71435D" w:rsidR="001633DF" w:rsidRDefault="001633DF" w:rsidP="001633DF">
      <w:pPr>
        <w:pStyle w:val="BodyText"/>
        <w:numPr>
          <w:ilvl w:val="1"/>
          <w:numId w:val="2"/>
        </w:numPr>
        <w:spacing w:before="1"/>
      </w:pPr>
      <w:r>
        <w:t>Lasack requested information on these meetings.</w:t>
      </w:r>
    </w:p>
    <w:p w14:paraId="45C357EC" w14:textId="77777777" w:rsidR="00E64FD9" w:rsidRPr="00413E0E" w:rsidRDefault="00E64FD9">
      <w:pPr>
        <w:pStyle w:val="BodyText"/>
        <w:spacing w:before="1"/>
      </w:pPr>
    </w:p>
    <w:p w14:paraId="5F4AFCAA" w14:textId="373CC64B" w:rsidR="00FE3C24" w:rsidRPr="00413E0E" w:rsidRDefault="004F4D93" w:rsidP="00D01E19">
      <w:pPr>
        <w:pStyle w:val="BodyText"/>
        <w:spacing w:before="94"/>
        <w:ind w:right="474"/>
      </w:pPr>
      <w:r w:rsidRPr="00413E0E">
        <w:t xml:space="preserve">The next Roundtable Meeting will be on </w:t>
      </w:r>
      <w:r w:rsidR="00F661F6" w:rsidRPr="00413E0E">
        <w:rPr>
          <w:b/>
        </w:rPr>
        <w:t>Thur</w:t>
      </w:r>
      <w:r w:rsidRPr="00413E0E">
        <w:rPr>
          <w:b/>
        </w:rPr>
        <w:t>sday,</w:t>
      </w:r>
      <w:r w:rsidR="00B635BF" w:rsidRPr="00413E0E">
        <w:rPr>
          <w:b/>
        </w:rPr>
        <w:t xml:space="preserve"> </w:t>
      </w:r>
      <w:r w:rsidR="00C75233">
        <w:rPr>
          <w:b/>
        </w:rPr>
        <w:t>September 15</w:t>
      </w:r>
      <w:r w:rsidR="00B635BF" w:rsidRPr="00413E0E">
        <w:rPr>
          <w:b/>
        </w:rPr>
        <w:t xml:space="preserve">, </w:t>
      </w:r>
      <w:r w:rsidR="00A31E8B" w:rsidRPr="00413E0E">
        <w:rPr>
          <w:b/>
        </w:rPr>
        <w:t>2022,</w:t>
      </w:r>
      <w:r w:rsidRPr="00413E0E">
        <w:rPr>
          <w:b/>
        </w:rPr>
        <w:t xml:space="preserve"> 3:00 – 4:00</w:t>
      </w:r>
      <w:r w:rsidRPr="00413E0E">
        <w:rPr>
          <w:b/>
          <w:spacing w:val="-59"/>
        </w:rPr>
        <w:t xml:space="preserve"> </w:t>
      </w:r>
      <w:r w:rsidRPr="00413E0E">
        <w:rPr>
          <w:b/>
        </w:rPr>
        <w:t>pm Central</w:t>
      </w:r>
      <w:r w:rsidR="00F661F6" w:rsidRPr="00413E0E">
        <w:rPr>
          <w:b/>
        </w:rPr>
        <w:t xml:space="preserve"> </w:t>
      </w:r>
      <w:r w:rsidRPr="00413E0E">
        <w:rPr>
          <w:b/>
        </w:rPr>
        <w:t xml:space="preserve">US/Canada). </w:t>
      </w:r>
      <w:r w:rsidR="00FE3C24" w:rsidRPr="00413E0E">
        <w:rPr>
          <w:b/>
        </w:rPr>
        <w:t xml:space="preserve"> </w:t>
      </w:r>
      <w:r w:rsidR="00C75233">
        <w:rPr>
          <w:b/>
        </w:rPr>
        <w:t>CRSB</w:t>
      </w:r>
      <w:r w:rsidR="00FE3C24" w:rsidRPr="00413E0E">
        <w:t xml:space="preserve"> will be presenting.</w:t>
      </w:r>
    </w:p>
    <w:p w14:paraId="706830A1" w14:textId="5ACBEFEE" w:rsidR="00DF09F9" w:rsidRPr="00413E0E" w:rsidRDefault="00DF09F9">
      <w:pPr>
        <w:spacing w:before="1"/>
        <w:ind w:left="119" w:right="1413"/>
      </w:pPr>
    </w:p>
    <w:sectPr w:rsidR="00DF09F9" w:rsidRPr="00413E0E" w:rsidSect="00A9667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4A4"/>
    <w:multiLevelType w:val="hybridMultilevel"/>
    <w:tmpl w:val="130AE6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E7E51"/>
    <w:multiLevelType w:val="hybridMultilevel"/>
    <w:tmpl w:val="9B3CD57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95388286">
    <w:abstractNumId w:val="1"/>
  </w:num>
  <w:num w:numId="2" w16cid:durableId="5420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F9"/>
    <w:rsid w:val="00012B71"/>
    <w:rsid w:val="000204BC"/>
    <w:rsid w:val="0002222B"/>
    <w:rsid w:val="00035289"/>
    <w:rsid w:val="00094608"/>
    <w:rsid w:val="000A36C4"/>
    <w:rsid w:val="000B55E5"/>
    <w:rsid w:val="000D0946"/>
    <w:rsid w:val="000E1D8E"/>
    <w:rsid w:val="000E1F1E"/>
    <w:rsid w:val="000F208D"/>
    <w:rsid w:val="00100808"/>
    <w:rsid w:val="00104EB7"/>
    <w:rsid w:val="00122996"/>
    <w:rsid w:val="001412F1"/>
    <w:rsid w:val="001633DF"/>
    <w:rsid w:val="00174CE2"/>
    <w:rsid w:val="00192866"/>
    <w:rsid w:val="001939FE"/>
    <w:rsid w:val="001A2D24"/>
    <w:rsid w:val="001B57CB"/>
    <w:rsid w:val="002463E2"/>
    <w:rsid w:val="002723C3"/>
    <w:rsid w:val="002B59FD"/>
    <w:rsid w:val="002C3B8B"/>
    <w:rsid w:val="002E12D8"/>
    <w:rsid w:val="002E6A81"/>
    <w:rsid w:val="00305B32"/>
    <w:rsid w:val="00332CAA"/>
    <w:rsid w:val="003432F8"/>
    <w:rsid w:val="0035587A"/>
    <w:rsid w:val="00355C77"/>
    <w:rsid w:val="00377242"/>
    <w:rsid w:val="003817FB"/>
    <w:rsid w:val="003C704D"/>
    <w:rsid w:val="003D35DA"/>
    <w:rsid w:val="003E3B88"/>
    <w:rsid w:val="003F2C28"/>
    <w:rsid w:val="00402BF7"/>
    <w:rsid w:val="00411685"/>
    <w:rsid w:val="00413E0E"/>
    <w:rsid w:val="004158B6"/>
    <w:rsid w:val="00415961"/>
    <w:rsid w:val="004235D2"/>
    <w:rsid w:val="004324CB"/>
    <w:rsid w:val="004638BD"/>
    <w:rsid w:val="00472388"/>
    <w:rsid w:val="0047629B"/>
    <w:rsid w:val="004950DD"/>
    <w:rsid w:val="004973A5"/>
    <w:rsid w:val="004B5213"/>
    <w:rsid w:val="004C09BF"/>
    <w:rsid w:val="004F4D93"/>
    <w:rsid w:val="00506F8D"/>
    <w:rsid w:val="00510436"/>
    <w:rsid w:val="005119F5"/>
    <w:rsid w:val="00515EB0"/>
    <w:rsid w:val="00544F7F"/>
    <w:rsid w:val="00555721"/>
    <w:rsid w:val="0056125D"/>
    <w:rsid w:val="00562D67"/>
    <w:rsid w:val="005640DC"/>
    <w:rsid w:val="00565465"/>
    <w:rsid w:val="00581DEF"/>
    <w:rsid w:val="00593947"/>
    <w:rsid w:val="005A2B94"/>
    <w:rsid w:val="005C0D9E"/>
    <w:rsid w:val="005F5230"/>
    <w:rsid w:val="00617950"/>
    <w:rsid w:val="0062218B"/>
    <w:rsid w:val="00645A92"/>
    <w:rsid w:val="006D7115"/>
    <w:rsid w:val="006F1F22"/>
    <w:rsid w:val="007111DE"/>
    <w:rsid w:val="00723A76"/>
    <w:rsid w:val="0074142C"/>
    <w:rsid w:val="00746D3E"/>
    <w:rsid w:val="00767ADA"/>
    <w:rsid w:val="00770552"/>
    <w:rsid w:val="00771B75"/>
    <w:rsid w:val="007842D6"/>
    <w:rsid w:val="007B4AFE"/>
    <w:rsid w:val="007C74A9"/>
    <w:rsid w:val="007D58DA"/>
    <w:rsid w:val="007D635B"/>
    <w:rsid w:val="007E51CD"/>
    <w:rsid w:val="007F39AE"/>
    <w:rsid w:val="007F4AF6"/>
    <w:rsid w:val="00812B83"/>
    <w:rsid w:val="00815204"/>
    <w:rsid w:val="00845BF2"/>
    <w:rsid w:val="00852F8F"/>
    <w:rsid w:val="00856A8C"/>
    <w:rsid w:val="00892543"/>
    <w:rsid w:val="00893C31"/>
    <w:rsid w:val="00896DE4"/>
    <w:rsid w:val="008A65F3"/>
    <w:rsid w:val="008C5D25"/>
    <w:rsid w:val="008D3EA1"/>
    <w:rsid w:val="008E4760"/>
    <w:rsid w:val="008F5872"/>
    <w:rsid w:val="00900D2F"/>
    <w:rsid w:val="009037F6"/>
    <w:rsid w:val="00913DBC"/>
    <w:rsid w:val="00922D8B"/>
    <w:rsid w:val="009623CF"/>
    <w:rsid w:val="009C4808"/>
    <w:rsid w:val="009C6210"/>
    <w:rsid w:val="009E0C48"/>
    <w:rsid w:val="00A00431"/>
    <w:rsid w:val="00A31E8B"/>
    <w:rsid w:val="00A40C51"/>
    <w:rsid w:val="00A864B8"/>
    <w:rsid w:val="00A956A4"/>
    <w:rsid w:val="00A96674"/>
    <w:rsid w:val="00AA4A76"/>
    <w:rsid w:val="00AC0363"/>
    <w:rsid w:val="00AD145C"/>
    <w:rsid w:val="00AD43A2"/>
    <w:rsid w:val="00AD4F54"/>
    <w:rsid w:val="00AF02C4"/>
    <w:rsid w:val="00AF3651"/>
    <w:rsid w:val="00B3641D"/>
    <w:rsid w:val="00B635BF"/>
    <w:rsid w:val="00B70444"/>
    <w:rsid w:val="00B82E0A"/>
    <w:rsid w:val="00BA35AD"/>
    <w:rsid w:val="00BD7201"/>
    <w:rsid w:val="00C02C4A"/>
    <w:rsid w:val="00C10632"/>
    <w:rsid w:val="00C65E2D"/>
    <w:rsid w:val="00C75233"/>
    <w:rsid w:val="00CA06E2"/>
    <w:rsid w:val="00CA202E"/>
    <w:rsid w:val="00CA402D"/>
    <w:rsid w:val="00CA44BF"/>
    <w:rsid w:val="00CC1FC3"/>
    <w:rsid w:val="00CC585B"/>
    <w:rsid w:val="00CD3D0E"/>
    <w:rsid w:val="00CE56D4"/>
    <w:rsid w:val="00D01E19"/>
    <w:rsid w:val="00D13CD4"/>
    <w:rsid w:val="00D13F98"/>
    <w:rsid w:val="00D2628A"/>
    <w:rsid w:val="00D37217"/>
    <w:rsid w:val="00D4188E"/>
    <w:rsid w:val="00D62E12"/>
    <w:rsid w:val="00D77F51"/>
    <w:rsid w:val="00DA47D8"/>
    <w:rsid w:val="00DB5889"/>
    <w:rsid w:val="00DF09F9"/>
    <w:rsid w:val="00E35677"/>
    <w:rsid w:val="00E64FD9"/>
    <w:rsid w:val="00E8356D"/>
    <w:rsid w:val="00EC0459"/>
    <w:rsid w:val="00EE2F24"/>
    <w:rsid w:val="00F00639"/>
    <w:rsid w:val="00F05375"/>
    <w:rsid w:val="00F1449D"/>
    <w:rsid w:val="00F253E9"/>
    <w:rsid w:val="00F538EA"/>
    <w:rsid w:val="00F661F6"/>
    <w:rsid w:val="00F71B21"/>
    <w:rsid w:val="00F75C9D"/>
    <w:rsid w:val="00F77A42"/>
    <w:rsid w:val="00F9548F"/>
    <w:rsid w:val="00F97451"/>
    <w:rsid w:val="00FB37BB"/>
    <w:rsid w:val="00FB47D5"/>
    <w:rsid w:val="00FC504D"/>
    <w:rsid w:val="00FD0766"/>
    <w:rsid w:val="00FE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26A4"/>
  <w15:docId w15:val="{E90F7A93-A73E-4957-A8BF-FD9A2385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2"/>
      <w:ind w:left="3134" w:right="313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02C4A"/>
    <w:rPr>
      <w:color w:val="0000FF" w:themeColor="hyperlink"/>
      <w:u w:val="single"/>
    </w:rPr>
  </w:style>
  <w:style w:type="character" w:styleId="UnresolvedMention">
    <w:name w:val="Unresolved Mention"/>
    <w:basedOn w:val="DefaultParagraphFont"/>
    <w:uiPriority w:val="99"/>
    <w:semiHidden/>
    <w:unhideWhenUsed/>
    <w:rsid w:val="00C02C4A"/>
    <w:rPr>
      <w:color w:val="605E5C"/>
      <w:shd w:val="clear" w:color="auto" w:fill="E1DFDD"/>
    </w:rPr>
  </w:style>
  <w:style w:type="character" w:styleId="FollowedHyperlink">
    <w:name w:val="FollowedHyperlink"/>
    <w:basedOn w:val="DefaultParagraphFont"/>
    <w:uiPriority w:val="99"/>
    <w:semiHidden/>
    <w:unhideWhenUsed/>
    <w:rsid w:val="00561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4559">
      <w:bodyDiv w:val="1"/>
      <w:marLeft w:val="0"/>
      <w:marRight w:val="0"/>
      <w:marTop w:val="0"/>
      <w:marBottom w:val="0"/>
      <w:divBdr>
        <w:top w:val="none" w:sz="0" w:space="0" w:color="auto"/>
        <w:left w:val="none" w:sz="0" w:space="0" w:color="auto"/>
        <w:bottom w:val="none" w:sz="0" w:space="0" w:color="auto"/>
        <w:right w:val="none" w:sz="0" w:space="0" w:color="auto"/>
      </w:divBdr>
    </w:div>
    <w:div w:id="217977638">
      <w:bodyDiv w:val="1"/>
      <w:marLeft w:val="0"/>
      <w:marRight w:val="0"/>
      <w:marTop w:val="0"/>
      <w:marBottom w:val="0"/>
      <w:divBdr>
        <w:top w:val="none" w:sz="0" w:space="0" w:color="auto"/>
        <w:left w:val="none" w:sz="0" w:space="0" w:color="auto"/>
        <w:bottom w:val="none" w:sz="0" w:space="0" w:color="auto"/>
        <w:right w:val="none" w:sz="0" w:space="0" w:color="auto"/>
      </w:divBdr>
    </w:div>
    <w:div w:id="252860571">
      <w:bodyDiv w:val="1"/>
      <w:marLeft w:val="0"/>
      <w:marRight w:val="0"/>
      <w:marTop w:val="0"/>
      <w:marBottom w:val="0"/>
      <w:divBdr>
        <w:top w:val="none" w:sz="0" w:space="0" w:color="auto"/>
        <w:left w:val="none" w:sz="0" w:space="0" w:color="auto"/>
        <w:bottom w:val="none" w:sz="0" w:space="0" w:color="auto"/>
        <w:right w:val="none" w:sz="0" w:space="0" w:color="auto"/>
      </w:divBdr>
    </w:div>
    <w:div w:id="778646678">
      <w:bodyDiv w:val="1"/>
      <w:marLeft w:val="0"/>
      <w:marRight w:val="0"/>
      <w:marTop w:val="0"/>
      <w:marBottom w:val="0"/>
      <w:divBdr>
        <w:top w:val="none" w:sz="0" w:space="0" w:color="auto"/>
        <w:left w:val="none" w:sz="0" w:space="0" w:color="auto"/>
        <w:bottom w:val="none" w:sz="0" w:space="0" w:color="auto"/>
        <w:right w:val="none" w:sz="0" w:space="0" w:color="auto"/>
      </w:divBdr>
    </w:div>
    <w:div w:id="804935714">
      <w:bodyDiv w:val="1"/>
      <w:marLeft w:val="0"/>
      <w:marRight w:val="0"/>
      <w:marTop w:val="0"/>
      <w:marBottom w:val="0"/>
      <w:divBdr>
        <w:top w:val="none" w:sz="0" w:space="0" w:color="auto"/>
        <w:left w:val="none" w:sz="0" w:space="0" w:color="auto"/>
        <w:bottom w:val="none" w:sz="0" w:space="0" w:color="auto"/>
        <w:right w:val="none" w:sz="0" w:space="0" w:color="auto"/>
      </w:divBdr>
    </w:div>
    <w:div w:id="852574512">
      <w:bodyDiv w:val="1"/>
      <w:marLeft w:val="0"/>
      <w:marRight w:val="0"/>
      <w:marTop w:val="0"/>
      <w:marBottom w:val="0"/>
      <w:divBdr>
        <w:top w:val="none" w:sz="0" w:space="0" w:color="auto"/>
        <w:left w:val="none" w:sz="0" w:space="0" w:color="auto"/>
        <w:bottom w:val="none" w:sz="0" w:space="0" w:color="auto"/>
        <w:right w:val="none" w:sz="0" w:space="0" w:color="auto"/>
      </w:divBdr>
    </w:div>
    <w:div w:id="1287200442">
      <w:bodyDiv w:val="1"/>
      <w:marLeft w:val="0"/>
      <w:marRight w:val="0"/>
      <w:marTop w:val="0"/>
      <w:marBottom w:val="0"/>
      <w:divBdr>
        <w:top w:val="none" w:sz="0" w:space="0" w:color="auto"/>
        <w:left w:val="none" w:sz="0" w:space="0" w:color="auto"/>
        <w:bottom w:val="none" w:sz="0" w:space="0" w:color="auto"/>
        <w:right w:val="none" w:sz="0" w:space="0" w:color="auto"/>
      </w:divBdr>
    </w:div>
    <w:div w:id="137790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llie.lasack@grsbeef.org" TargetMode="External"/><Relationship Id="rId3" Type="http://schemas.openxmlformats.org/officeDocument/2006/relationships/styles" Target="styles.xml"/><Relationship Id="rId7" Type="http://schemas.openxmlformats.org/officeDocument/2006/relationships/hyperlink" Target="mailto:kellie.lasack@grsbee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lie.james@grsbeef.org%2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35C6-4DAF-4FD9-BB5C-622DAE13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 Desk</dc:creator>
  <cp:lastModifiedBy>Julie James</cp:lastModifiedBy>
  <cp:revision>9</cp:revision>
  <cp:lastPrinted>2022-08-25T19:55:00Z</cp:lastPrinted>
  <dcterms:created xsi:type="dcterms:W3CDTF">2022-08-24T19:02:00Z</dcterms:created>
  <dcterms:modified xsi:type="dcterms:W3CDTF">2022-09-06T18:43:00Z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Acrobat PDFMaker 21 for Word</vt:lpwstr>
  </property>
  <property fmtid="{D5CDD505-2E9C-101B-9397-08002B2CF9AE}" pid="4" name="LastSaved">
    <vt:filetime>2021-12-09T00:00:00Z</vt:filetime>
  </property>
</Properties>
</file>